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F954">
      <w:pPr>
        <w:spacing w:line="1140" w:lineRule="exact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SHENZHEN CHUANGTONG ELECTRONIC INSTRUMENTS CO.,LTD.</w:t>
      </w:r>
    </w:p>
    <w:p w14:paraId="13A9A2F4">
      <w:pPr>
        <w:pStyle w:val="2"/>
        <w:spacing w:before="202" w:line="215" w:lineRule="auto"/>
        <w:ind w:left="3066"/>
        <w:outlineLvl w:val="0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Declaration of Conformity</w:t>
      </w:r>
      <w:r>
        <w:rPr>
          <w:b/>
          <w:bCs/>
          <w:spacing w:val="40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UE</w:t>
      </w:r>
    </w:p>
    <w:p w14:paraId="4FCCDE15">
      <w:pPr>
        <w:spacing w:line="294" w:lineRule="auto"/>
        <w:rPr>
          <w:rFonts w:ascii="Arial"/>
          <w:sz w:val="21"/>
        </w:rPr>
      </w:pPr>
    </w:p>
    <w:p w14:paraId="358288F1">
      <w:pPr>
        <w:spacing w:line="295" w:lineRule="auto"/>
        <w:rPr>
          <w:rFonts w:ascii="Arial"/>
          <w:sz w:val="21"/>
        </w:rPr>
      </w:pPr>
    </w:p>
    <w:p w14:paraId="2FB9C192">
      <w:pPr>
        <w:pStyle w:val="2"/>
        <w:spacing w:before="67" w:line="215" w:lineRule="auto"/>
        <w:ind w:left="15"/>
      </w:pPr>
      <w:r>
        <w:rPr>
          <w:b/>
          <w:bCs/>
          <w:spacing w:val="-1"/>
        </w:rPr>
        <w:t>1.</w:t>
      </w:r>
      <w:r>
        <w:rPr>
          <w:b/>
          <w:bCs/>
          <w:spacing w:val="15"/>
        </w:rPr>
        <w:t xml:space="preserve"> </w:t>
      </w:r>
      <w:r>
        <w:rPr>
          <w:rFonts w:hint="eastAsia" w:eastAsia="宋体"/>
          <w:b/>
          <w:bCs/>
          <w:spacing w:val="-1"/>
          <w:lang w:val="en-US" w:eastAsia="zh-CN"/>
        </w:rPr>
        <w:t>Massage</w:t>
      </w:r>
      <w:r>
        <w:rPr>
          <w:b/>
          <w:bCs/>
          <w:spacing w:val="-1"/>
        </w:rPr>
        <w:t xml:space="preserve"> equipment:</w:t>
      </w:r>
      <w:r>
        <w:rPr>
          <w:b/>
          <w:bCs/>
          <w:spacing w:val="18"/>
          <w:w w:val="101"/>
        </w:rPr>
        <w:t xml:space="preserve"> </w:t>
      </w:r>
      <w:r>
        <w:rPr>
          <w:rFonts w:hint="eastAsia" w:eastAsia="宋体"/>
          <w:spacing w:val="-1"/>
          <w:lang w:val="en-US" w:eastAsia="zh-CN"/>
        </w:rPr>
        <w:t>PROVE</w:t>
      </w:r>
      <w:r>
        <w:rPr>
          <w:spacing w:val="14"/>
          <w:w w:val="101"/>
        </w:rPr>
        <w:t xml:space="preserve"> </w:t>
      </w:r>
      <w:r>
        <w:rPr>
          <w:spacing w:val="-2"/>
        </w:rPr>
        <w:t xml:space="preserve">(Model </w:t>
      </w:r>
      <w:r>
        <w:rPr>
          <w:rFonts w:hint="eastAsia"/>
          <w:spacing w:val="-2"/>
        </w:rPr>
        <w:t>MT-PV22B</w:t>
      </w:r>
      <w:r>
        <w:rPr>
          <w:spacing w:val="-2"/>
        </w:rPr>
        <w:t>)</w:t>
      </w:r>
    </w:p>
    <w:p w14:paraId="0F3AADFC">
      <w:pPr>
        <w:pStyle w:val="2"/>
        <w:spacing w:before="210" w:line="215" w:lineRule="auto"/>
        <w:ind w:left="9"/>
        <w:outlineLvl w:val="1"/>
      </w:pPr>
      <w:r>
        <w:rPr>
          <w:b/>
          <w:bCs/>
          <w:spacing w:val="-1"/>
        </w:rPr>
        <w:t>2.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Name and address of 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manufacturer or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his authorised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representative:</w:t>
      </w:r>
    </w:p>
    <w:p w14:paraId="677D9FAB">
      <w:pPr>
        <w:pStyle w:val="2"/>
        <w:spacing w:before="200" w:line="215" w:lineRule="auto"/>
        <w:ind w:left="577"/>
        <w:rPr>
          <w:rFonts w:hint="eastAsia"/>
          <w:spacing w:val="-1"/>
        </w:rPr>
      </w:pPr>
      <w:r>
        <w:rPr>
          <w:rFonts w:hint="eastAsia"/>
          <w:spacing w:val="-1"/>
        </w:rPr>
        <w:t>SHENZHEN CHUANGTONG ELECTRONIC INSTRUMENTS CO.,LTD.</w:t>
      </w:r>
    </w:p>
    <w:p w14:paraId="6BC1D096">
      <w:pPr>
        <w:pStyle w:val="2"/>
        <w:spacing w:before="200" w:line="215" w:lineRule="auto"/>
        <w:ind w:left="577"/>
        <w:rPr>
          <w:rFonts w:hint="eastAsia"/>
          <w:spacing w:val="-1"/>
        </w:rPr>
      </w:pPr>
      <w:r>
        <w:rPr>
          <w:rFonts w:hint="eastAsia"/>
          <w:spacing w:val="-1"/>
        </w:rPr>
        <w:t>1501, Shenzhen Luohu Investment Holding  Building B,112 Qingshuihe 1st Road, Luohu District, Shenzhen. GuangDong. China</w:t>
      </w:r>
    </w:p>
    <w:p w14:paraId="745BA19E">
      <w:pPr>
        <w:pStyle w:val="2"/>
        <w:spacing w:before="210" w:line="215" w:lineRule="auto"/>
        <w:ind w:left="9"/>
        <w:outlineLvl w:val="1"/>
      </w:pPr>
      <w:r>
        <w:rPr>
          <w:b/>
          <w:bCs/>
        </w:rPr>
        <w:t>3. This declaration of c</w:t>
      </w:r>
      <w:r>
        <w:rPr>
          <w:b/>
          <w:bCs/>
          <w:spacing w:val="-1"/>
        </w:rPr>
        <w:t>onformity is issued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under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sole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responsibility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manufacturer.</w:t>
      </w:r>
    </w:p>
    <w:p w14:paraId="084F5963">
      <w:pPr>
        <w:pStyle w:val="2"/>
        <w:spacing w:before="209" w:line="215" w:lineRule="auto"/>
        <w:ind w:left="3"/>
        <w:outlineLvl w:val="1"/>
        <w:rPr>
          <w:b/>
          <w:bCs/>
          <w:spacing w:val="-1"/>
        </w:rPr>
      </w:pPr>
      <w:r>
        <w:rPr>
          <w:b/>
          <w:bCs/>
          <w:spacing w:val="-1"/>
        </w:rPr>
        <w:t>4. Object of the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declaration:</w:t>
      </w:r>
    </w:p>
    <w:p w14:paraId="45A7E285">
      <w:pPr>
        <w:pStyle w:val="2"/>
        <w:spacing w:before="209" w:line="215" w:lineRule="auto"/>
        <w:ind w:left="3"/>
        <w:outlineLvl w:val="1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829310" cy="640080"/>
            <wp:effectExtent l="0" t="0" r="8890" b="0"/>
            <wp:docPr id="7" name="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" descr="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54E7A">
      <w:pPr>
        <w:pStyle w:val="2"/>
        <w:spacing w:before="226" w:line="215" w:lineRule="auto"/>
        <w:ind w:left="7"/>
        <w:rPr>
          <w:rFonts w:hint="eastAsia" w:eastAsia="宋体"/>
          <w:lang w:val="en-US" w:eastAsia="zh-CN"/>
        </w:rPr>
      </w:pPr>
      <w:r>
        <w:t>-</w:t>
      </w:r>
      <w:r>
        <w:rPr>
          <w:rFonts w:hint="eastAsia" w:eastAsia="宋体"/>
          <w:lang w:val="en-US" w:eastAsia="zh-CN"/>
        </w:rPr>
        <w:t xml:space="preserve"> EMS Skin lifting devise  with </w:t>
      </w:r>
      <w:r>
        <w:rPr>
          <w:rFonts w:hint="eastAsia" w:eastAsia="宋体"/>
          <w:spacing w:val="-1"/>
          <w:lang w:val="en-US" w:eastAsia="zh-CN"/>
        </w:rPr>
        <w:t>color in black</w:t>
      </w:r>
      <w:r>
        <w:rPr>
          <w:spacing w:val="-1"/>
        </w:rPr>
        <w:t xml:space="preserve"> /Reference:</w:t>
      </w:r>
      <w:r>
        <w:rPr>
          <w:spacing w:val="18"/>
        </w:rPr>
        <w:t xml:space="preserve"> </w:t>
      </w:r>
      <w:r>
        <w:rPr>
          <w:rFonts w:hint="eastAsia"/>
          <w:spacing w:val="-2"/>
        </w:rPr>
        <w:t>MT-PV22B</w:t>
      </w:r>
    </w:p>
    <w:p w14:paraId="5BD7844C">
      <w:pPr>
        <w:pStyle w:val="2"/>
        <w:spacing w:before="209" w:line="237" w:lineRule="auto"/>
        <w:ind w:left="13" w:right="7" w:hanging="3"/>
        <w:outlineLvl w:val="1"/>
      </w:pPr>
      <w:r>
        <w:rPr>
          <w:b/>
          <w:bCs/>
          <w:spacing w:val="-1"/>
        </w:rPr>
        <w:t>5.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subject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matter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declaration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described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above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is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conf</w:t>
      </w:r>
      <w:r>
        <w:rPr>
          <w:b/>
          <w:bCs/>
          <w:spacing w:val="-2"/>
        </w:rPr>
        <w:t>ormity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with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2"/>
        </w:rPr>
        <w:t>relevant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2"/>
        </w:rPr>
        <w:t>Union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harmonisation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legislations:</w:t>
      </w:r>
    </w:p>
    <w:p w14:paraId="6D1E93C0">
      <w:pPr>
        <w:pStyle w:val="2"/>
        <w:spacing w:before="222" w:line="215" w:lineRule="auto"/>
        <w:ind w:left="371"/>
      </w:pPr>
      <w:r>
        <w:rPr>
          <w:rFonts w:ascii="Arial" w:hAnsi="Arial" w:eastAsia="Arial" w:cs="Arial"/>
        </w:rPr>
        <w:t xml:space="preserve">•    </w:t>
      </w:r>
      <w:r>
        <w:rPr>
          <w:b/>
          <w:bCs/>
        </w:rPr>
        <w:t>EMC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(2014/30/EU):</w:t>
      </w:r>
      <w:r>
        <w:rPr>
          <w:b/>
          <w:bCs/>
          <w:spacing w:val="19"/>
          <w:w w:val="101"/>
        </w:rPr>
        <w:t xml:space="preserve"> </w:t>
      </w:r>
      <w:r>
        <w:t>Electromagnetic C</w:t>
      </w:r>
      <w:r>
        <w:rPr>
          <w:spacing w:val="-1"/>
        </w:rPr>
        <w:t>ompatibility</w:t>
      </w:r>
      <w:r>
        <w:rPr>
          <w:spacing w:val="17"/>
          <w:w w:val="101"/>
        </w:rPr>
        <w:t xml:space="preserve"> </w:t>
      </w:r>
      <w:r>
        <w:rPr>
          <w:spacing w:val="-1"/>
        </w:rPr>
        <w:t>Directive</w:t>
      </w:r>
    </w:p>
    <w:p w14:paraId="3371913D">
      <w:pPr>
        <w:pStyle w:val="2"/>
        <w:spacing w:before="60" w:line="215" w:lineRule="auto"/>
        <w:ind w:left="371"/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LVD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(2014/3</w:t>
      </w:r>
      <w:r>
        <w:rPr>
          <w:rFonts w:hint="eastAsia" w:eastAsia="宋体"/>
          <w:b/>
          <w:bCs/>
          <w:spacing w:val="-1"/>
          <w:lang w:val="en-US" w:eastAsia="zh-CN"/>
        </w:rPr>
        <w:t>5</w:t>
      </w:r>
      <w:r>
        <w:rPr>
          <w:b/>
          <w:bCs/>
          <w:spacing w:val="-1"/>
        </w:rPr>
        <w:t>/EU):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Low</w:t>
      </w:r>
      <w:r>
        <w:rPr>
          <w:spacing w:val="4"/>
        </w:rPr>
        <w:t xml:space="preserve"> </w:t>
      </w:r>
      <w:r>
        <w:rPr>
          <w:spacing w:val="-1"/>
        </w:rPr>
        <w:t>Voltage</w:t>
      </w:r>
      <w:r>
        <w:rPr>
          <w:spacing w:val="20"/>
        </w:rPr>
        <w:t xml:space="preserve"> </w:t>
      </w:r>
      <w:r>
        <w:rPr>
          <w:spacing w:val="-1"/>
        </w:rPr>
        <w:t>Directive</w:t>
      </w:r>
    </w:p>
    <w:p w14:paraId="39F90C02">
      <w:pPr>
        <w:pStyle w:val="2"/>
        <w:spacing w:before="62" w:line="216" w:lineRule="auto"/>
        <w:ind w:left="371"/>
        <w:rPr>
          <w:rFonts w:hint="eastAsia" w:eastAsia="宋体"/>
          <w:lang w:val="en-US" w:eastAsia="zh-CN"/>
        </w:rPr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RoHS (2011/65/EU):</w:t>
      </w:r>
      <w:r>
        <w:rPr>
          <w:b/>
          <w:bCs/>
          <w:spacing w:val="38"/>
        </w:rPr>
        <w:t xml:space="preserve"> </w:t>
      </w:r>
      <w:r>
        <w:rPr>
          <w:spacing w:val="-1"/>
        </w:rPr>
        <w:t>Restriction</w:t>
      </w:r>
      <w:r>
        <w:rPr>
          <w:spacing w:val="7"/>
        </w:rPr>
        <w:t xml:space="preserve"> </w:t>
      </w:r>
      <w:r>
        <w:rPr>
          <w:spacing w:val="-1"/>
        </w:rPr>
        <w:t>of the</w:t>
      </w:r>
      <w:r>
        <w:rPr>
          <w:spacing w:val="16"/>
          <w:w w:val="101"/>
        </w:rPr>
        <w:t xml:space="preserve"> </w:t>
      </w:r>
      <w:r>
        <w:rPr>
          <w:spacing w:val="-1"/>
        </w:rPr>
        <w:t>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14"/>
        </w:rPr>
        <w:t xml:space="preserve"> </w:t>
      </w:r>
      <w:r>
        <w:rPr>
          <w:spacing w:val="-1"/>
        </w:rPr>
        <w:t>hazardous</w:t>
      </w:r>
      <w:r>
        <w:rPr>
          <w:spacing w:val="9"/>
        </w:rPr>
        <w:t xml:space="preserve"> </w:t>
      </w:r>
      <w:r>
        <w:rPr>
          <w:spacing w:val="-1"/>
        </w:rPr>
        <w:t>substances</w:t>
      </w:r>
      <w:r>
        <w:rPr>
          <w:spacing w:val="10"/>
        </w:rPr>
        <w:t xml:space="preserve"> </w:t>
      </w:r>
      <w:r>
        <w:rPr>
          <w:spacing w:val="-1"/>
        </w:rPr>
        <w:t>directive</w:t>
      </w:r>
      <w:r>
        <w:rPr>
          <w:rFonts w:hint="eastAsia" w:eastAsia="宋体"/>
          <w:spacing w:val="-1"/>
          <w:lang w:val="en-US" w:eastAsia="zh-CN"/>
        </w:rPr>
        <w:t xml:space="preserve"> </w:t>
      </w:r>
    </w:p>
    <w:p w14:paraId="06151465">
      <w:pPr>
        <w:pStyle w:val="2"/>
        <w:numPr>
          <w:ilvl w:val="0"/>
          <w:numId w:val="1"/>
        </w:numPr>
        <w:spacing w:before="208" w:line="237" w:lineRule="auto"/>
        <w:ind w:left="13" w:right="9" w:hanging="4"/>
        <w:outlineLvl w:val="1"/>
        <w:rPr>
          <w:rFonts w:hint="eastAsia" w:eastAsia="宋体"/>
          <w:b/>
          <w:bCs/>
          <w:spacing w:val="-1"/>
          <w:lang w:val="en-US" w:eastAsia="zh-CN"/>
        </w:rPr>
      </w:pPr>
      <w:r>
        <w:rPr>
          <w:b/>
          <w:bCs/>
          <w:spacing w:val="-1"/>
        </w:rPr>
        <w:t>References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1"/>
        </w:rPr>
        <w:t>relevant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harmonised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standards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used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or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references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36"/>
          <w:w w:val="101"/>
        </w:rPr>
        <w:t xml:space="preserve"> </w:t>
      </w:r>
      <w:r>
        <w:rPr>
          <w:b/>
          <w:bCs/>
          <w:spacing w:val="-2"/>
        </w:rPr>
        <w:t>other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technical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2"/>
        </w:rPr>
        <w:t>specifications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2"/>
        </w:rPr>
        <w:t>in</w:t>
      </w:r>
      <w:r>
        <w:rPr>
          <w:b/>
          <w:bCs/>
        </w:rPr>
        <w:t xml:space="preserve"> relation to which conformit</w:t>
      </w:r>
      <w:r>
        <w:rPr>
          <w:b/>
          <w:bCs/>
          <w:spacing w:val="-1"/>
        </w:rPr>
        <w:t>y is declared.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 </w:t>
      </w:r>
    </w:p>
    <w:p w14:paraId="6DEB76AE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8" w:line="237" w:lineRule="auto"/>
        <w:ind w:right="9" w:rightChars="0"/>
        <w:jc w:val="left"/>
        <w:textAlignment w:val="baseline"/>
        <w:outlineLvl w:val="1"/>
        <w:rPr>
          <w:rFonts w:hint="default" w:eastAsia="宋体"/>
          <w:b/>
          <w:bCs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EN IEC 55014-1:2021: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Electromagnetic compatibility - Requirements for household appliances, electric tools and similar apparatus - Part 1: Emission.</w:t>
      </w:r>
    </w:p>
    <w:p w14:paraId="204CF5D6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8" w:line="237" w:lineRule="auto"/>
        <w:ind w:right="9" w:rightChars="0"/>
        <w:jc w:val="left"/>
        <w:textAlignment w:val="baseline"/>
        <w:outlineLvl w:val="1"/>
        <w:rPr>
          <w:rFonts w:hint="default" w:eastAsia="宋体"/>
          <w:b/>
          <w:bCs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EN IEC 61000-3-2:2019+A1:2021: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Electromagnetic compatibility (EMC) - Part 3-2: Limits - Limits for harmonic current emissions (equipment input current ≤ 16 A per phase) + Amendment 1:2021</w:t>
      </w:r>
    </w:p>
    <w:p w14:paraId="46458A4F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8" w:line="237" w:lineRule="auto"/>
        <w:ind w:right="9" w:rightChars="0"/>
        <w:jc w:val="left"/>
        <w:textAlignment w:val="baseline"/>
        <w:outlineLvl w:val="1"/>
        <w:rPr>
          <w:rFonts w:hint="default" w:eastAsia="宋体"/>
          <w:b/>
          <w:bCs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EN 61000-3-3:2013+A1:2019+A2:2021: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Electromagnetic compatibility (EMC) - Part 3-3: Limits - Limitation of voltage changes, voltage fluctuations and flicker in public low-voltage supply systems, for equipment with rated current ≤ 16 A per phase and not subject to conditional connection + Amendment 1:2019 + Amendment 2:2021</w:t>
      </w:r>
    </w:p>
    <w:p w14:paraId="01B3BF1C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8" w:line="237" w:lineRule="auto"/>
        <w:ind w:right="9" w:rightChars="0"/>
        <w:jc w:val="left"/>
        <w:textAlignment w:val="baseline"/>
        <w:outlineLvl w:val="1"/>
        <w:rPr>
          <w:rFonts w:hint="eastAsia" w:eastAsia="宋体"/>
          <w:b/>
          <w:bCs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EN IEC 55014-2:2021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Electromagnetic compatibility - Requirements for household appliances, electric tools and similar apparatus - Part 2: Immunity</w:t>
      </w:r>
    </w:p>
    <w:p w14:paraId="1C0EBAA5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8" w:line="237" w:lineRule="auto"/>
        <w:ind w:right="9" w:rightChars="0"/>
        <w:jc w:val="left"/>
        <w:textAlignment w:val="baseline"/>
        <w:outlineLvl w:val="1"/>
        <w:rPr>
          <w:rFonts w:hint="default" w:eastAsia="宋体"/>
          <w:b/>
          <w:bCs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 xml:space="preserve">EN IEC 61000-4-2:2009: </w:t>
      </w:r>
      <w:r>
        <w:rPr>
          <w:rFonts w:hint="eastAsia" w:eastAsia="宋体"/>
          <w:b w:val="0"/>
          <w:bCs w:val="0"/>
          <w:spacing w:val="-1"/>
          <w:lang w:val="en-US" w:eastAsia="zh-CN"/>
        </w:rPr>
        <w:t>Electromagnetic compatibility (EMC) - Part 4-2: Testing and measurement techniques - Electrostatic discharge immunity test</w:t>
      </w:r>
    </w:p>
    <w:p w14:paraId="0A8924AA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8" w:line="237" w:lineRule="auto"/>
        <w:ind w:right="9" w:rightChars="0"/>
        <w:jc w:val="left"/>
        <w:textAlignment w:val="baseline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 xml:space="preserve">EN IEC 61000-4-3:2020: </w:t>
      </w:r>
      <w:r>
        <w:rPr>
          <w:rFonts w:hint="eastAsia" w:eastAsia="宋体"/>
          <w:b w:val="0"/>
          <w:bCs w:val="0"/>
          <w:spacing w:val="-1"/>
          <w:lang w:val="en-US" w:eastAsia="zh-CN"/>
        </w:rPr>
        <w:t>Electromagnetic compatibility (EMC) - Part 4-3: Testing and measurement techniques - Radiated, radio-frequency, electromagnetic field immunity test</w:t>
      </w:r>
    </w:p>
    <w:p w14:paraId="6C88583F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8" w:line="237" w:lineRule="auto"/>
        <w:ind w:right="9" w:rightChars="0"/>
        <w:jc w:val="left"/>
        <w:textAlignment w:val="baseline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EN 61000-4-4:2012:</w:t>
      </w:r>
      <w:r>
        <w:rPr>
          <w:rFonts w:hint="eastAsia" w:eastAsia="宋体"/>
          <w:b w:val="0"/>
          <w:bCs w:val="0"/>
          <w:spacing w:val="-1"/>
          <w:lang w:val="en-US" w:eastAsia="zh-CN"/>
        </w:rPr>
        <w:t>Electromagnetic compatibility (EMC) - Part 4-4: Testing and measurement techniques - Electrical fast transient/burst immunity test</w:t>
      </w:r>
    </w:p>
    <w:p w14:paraId="470D4377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8" w:line="237" w:lineRule="auto"/>
        <w:ind w:right="9" w:rightChars="0"/>
        <w:jc w:val="left"/>
        <w:textAlignment w:val="baseline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EN 61000-4-5:2014+A1:2017:</w:t>
      </w:r>
      <w:r>
        <w:rPr>
          <w:rFonts w:hint="eastAsia" w:eastAsia="宋体"/>
          <w:b w:val="0"/>
          <w:bCs w:val="0"/>
          <w:spacing w:val="-1"/>
          <w:lang w:val="en-US" w:eastAsia="zh-CN"/>
        </w:rPr>
        <w:t>Electromagnetic compatibility (EMC) - Part 4-5: Testing and measurement techniques - Surge immunity test</w:t>
      </w:r>
    </w:p>
    <w:p w14:paraId="32CF55D8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8" w:line="237" w:lineRule="auto"/>
        <w:ind w:right="9" w:rightChars="0"/>
        <w:jc w:val="left"/>
        <w:textAlignment w:val="baseline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EN IEC 61000-4-6:2022:</w:t>
      </w:r>
      <w:r>
        <w:rPr>
          <w:rFonts w:hint="eastAsia" w:eastAsia="宋体"/>
          <w:b w:val="0"/>
          <w:bCs w:val="0"/>
          <w:spacing w:val="-1"/>
          <w:lang w:val="en-US" w:eastAsia="zh-CN"/>
        </w:rPr>
        <w:t>Electromagnetic compatibility (EMC) - Part 4-6: Testing and measurement techniques - Immunity to conducted disturbances, induced by radio-frequency fields</w:t>
      </w:r>
    </w:p>
    <w:p w14:paraId="6FCB39A0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8" w:line="237" w:lineRule="auto"/>
        <w:ind w:right="9" w:rightChars="0"/>
        <w:jc w:val="left"/>
        <w:textAlignment w:val="baseline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EN IEC 61000-4-11:2020:</w:t>
      </w:r>
      <w:r>
        <w:rPr>
          <w:rFonts w:hint="eastAsia" w:eastAsia="宋体"/>
          <w:b w:val="0"/>
          <w:bCs w:val="0"/>
          <w:spacing w:val="-1"/>
          <w:lang w:val="en-US" w:eastAsia="zh-CN"/>
        </w:rPr>
        <w:t>Electromagnetic compatibility (EMC) - Part 4-11: Testing and measurement techniques - Voltage dips, short interruptions and voltage variations immunity tests</w:t>
      </w:r>
    </w:p>
    <w:p w14:paraId="4BA744D8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/>
          <w:bCs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EN IEC 60335-2-32:2021</w:t>
      </w:r>
      <w:r>
        <w:rPr>
          <w:rFonts w:hint="eastAsia" w:eastAsia="宋体"/>
          <w:b w:val="0"/>
          <w:bCs w:val="0"/>
          <w:spacing w:val="-1"/>
          <w:lang w:val="en-US" w:eastAsia="zh-CN"/>
        </w:rPr>
        <w:t>:Household and similar electrical appliances - Safety - Part 2-32: Particular requirements for massage appliances.</w:t>
      </w:r>
    </w:p>
    <w:p w14:paraId="5F205F68">
      <w:pPr>
        <w:pStyle w:val="2"/>
        <w:numPr>
          <w:ilvl w:val="0"/>
          <w:numId w:val="0"/>
        </w:numPr>
        <w:spacing w:before="208" w:line="237" w:lineRule="auto"/>
        <w:ind w:right="9" w:rightChars="0"/>
        <w:outlineLvl w:val="1"/>
        <w:rPr>
          <w:rFonts w:hint="default" w:eastAsia="宋体"/>
          <w:b/>
          <w:bCs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EN 60335-1:2012+A11:2014+A13:2017+A1:2019+A2:2019+A14:2019+A15:2021:</w:t>
      </w:r>
      <w:r>
        <w:rPr>
          <w:rFonts w:hint="default" w:eastAsia="宋体"/>
          <w:b w:val="0"/>
          <w:bCs w:val="0"/>
          <w:spacing w:val="-1"/>
          <w:lang w:val="en-US" w:eastAsia="zh-CN"/>
        </w:rPr>
        <w:t xml:space="preserve"> Household and similar electrical appliances - Safety - Part 1: General requirements + Amendment 11:2014 + Amendment 13:2017 + Amendment 1:2019 + Amendment 2:2019 + Amendment 14:2019 + Amendment 15:2021</w:t>
      </w:r>
    </w:p>
    <w:p w14:paraId="2CBC595F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08" w:line="237" w:lineRule="auto"/>
        <w:ind w:right="9" w:rightChars="0"/>
        <w:jc w:val="left"/>
        <w:textAlignment w:val="baseline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EN 62233:2008:</w:t>
      </w:r>
      <w:r>
        <w:rPr>
          <w:rFonts w:hint="default" w:eastAsia="宋体"/>
          <w:b w:val="0"/>
          <w:bCs w:val="0"/>
          <w:spacing w:val="-1"/>
          <w:lang w:val="en-US" w:eastAsia="zh-CN"/>
        </w:rPr>
        <w:t xml:space="preserve"> Measurement methods for electromagnetic fields of household appliances and similar apparatus with regard to human exposure</w:t>
      </w:r>
    </w:p>
    <w:p w14:paraId="58E36CE2">
      <w:pPr>
        <w:pStyle w:val="2"/>
        <w:spacing w:before="180" w:line="277" w:lineRule="exact"/>
        <w:outlineLvl w:val="1"/>
        <w:rPr>
          <w:b/>
          <w:bCs/>
          <w:spacing w:val="-1"/>
          <w:position w:val="1"/>
        </w:rPr>
      </w:pPr>
    </w:p>
    <w:p w14:paraId="313945AE">
      <w:pPr>
        <w:pStyle w:val="2"/>
        <w:spacing w:before="180" w:line="277" w:lineRule="exact"/>
        <w:outlineLvl w:val="1"/>
      </w:pPr>
      <w:r>
        <w:rPr>
          <w:b/>
          <w:bCs/>
          <w:spacing w:val="-1"/>
          <w:position w:val="1"/>
        </w:rPr>
        <w:t>7. Additional</w:t>
      </w:r>
      <w:r>
        <w:rPr>
          <w:b/>
          <w:bCs/>
          <w:spacing w:val="16"/>
          <w:position w:val="1"/>
        </w:rPr>
        <w:t xml:space="preserve"> </w:t>
      </w:r>
      <w:r>
        <w:rPr>
          <w:b/>
          <w:bCs/>
          <w:spacing w:val="-1"/>
          <w:position w:val="1"/>
        </w:rPr>
        <w:t>information:</w:t>
      </w:r>
    </w:p>
    <w:p w14:paraId="14F509E5">
      <w:pPr>
        <w:pStyle w:val="2"/>
        <w:spacing w:before="172" w:line="215" w:lineRule="auto"/>
        <w:ind w:left="7"/>
      </w:pPr>
      <w:r>
        <w:rPr>
          <w:spacing w:val="-1"/>
        </w:rPr>
        <w:t>Signed on</w:t>
      </w:r>
      <w:r>
        <w:rPr>
          <w:spacing w:val="16"/>
        </w:rPr>
        <w:t xml:space="preserve"> </w:t>
      </w:r>
      <w:r>
        <w:rPr>
          <w:spacing w:val="-1"/>
        </w:rPr>
        <w:t>behalf of</w:t>
      </w:r>
      <w:r>
        <w:rPr>
          <w:spacing w:val="12"/>
          <w:w w:val="101"/>
        </w:rPr>
        <w:t xml:space="preserve"> </w:t>
      </w:r>
      <w:r>
        <w:rPr>
          <w:rFonts w:hint="eastAsia"/>
          <w:color w:val="000000"/>
          <w:lang w:val="en-US" w:eastAsia="zh-CN"/>
        </w:rPr>
        <w:t>SHENZHEN CHUANGTONG ELECTRONIC INSTRUMENTS CO.,LTD.</w:t>
      </w:r>
      <w:r>
        <w:rPr>
          <w:spacing w:val="-2"/>
        </w:rPr>
        <w:t>:</w:t>
      </w:r>
    </w:p>
    <w:p w14:paraId="1221C11A">
      <w:pPr>
        <w:spacing w:before="165" w:line="240" w:lineRule="auto"/>
        <w:rPr>
          <w:rFonts w:ascii="Arial"/>
          <w:sz w:val="21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61490" cy="1932940"/>
            <wp:effectExtent l="0" t="0" r="6350" b="2540"/>
            <wp:docPr id="1" name="图片 1" descr="CT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T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438D92">
      <w:pPr>
        <w:pStyle w:val="2"/>
        <w:spacing w:before="68" w:line="215" w:lineRule="auto"/>
        <w:ind w:left="8"/>
      </w:pPr>
      <w:r>
        <w:rPr>
          <w:b/>
          <w:bCs/>
          <w:spacing w:val="-2"/>
        </w:rPr>
        <w:t>City and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2"/>
        </w:rPr>
        <w:t>date:</w:t>
      </w:r>
    </w:p>
    <w:p w14:paraId="03C70FAD">
      <w:pPr>
        <w:pStyle w:val="2"/>
        <w:spacing w:before="47" w:line="215" w:lineRule="auto"/>
        <w:ind w:left="18"/>
      </w:pPr>
      <w:r>
        <w:rPr>
          <w:rFonts w:hint="eastAsia" w:eastAsia="宋体"/>
          <w:spacing w:val="-1"/>
          <w:lang w:val="en-US" w:eastAsia="zh-CN"/>
        </w:rPr>
        <w:t>Shenzhen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rFonts w:hint="eastAsia" w:eastAsia="宋体"/>
          <w:spacing w:val="14"/>
          <w:lang w:val="en-US" w:eastAsia="zh-CN"/>
        </w:rPr>
        <w:t>1</w:t>
      </w:r>
      <w:r>
        <w:rPr>
          <w:spacing w:val="-1"/>
        </w:rPr>
        <w:t xml:space="preserve">8th of </w:t>
      </w:r>
      <w:r>
        <w:rPr>
          <w:rFonts w:hint="eastAsia" w:eastAsia="宋体"/>
          <w:spacing w:val="-1"/>
          <w:lang w:val="en-US" w:eastAsia="zh-CN"/>
        </w:rPr>
        <w:t>March</w:t>
      </w:r>
      <w:r>
        <w:rPr>
          <w:spacing w:val="-1"/>
        </w:rPr>
        <w:t>, 2025</w:t>
      </w:r>
    </w:p>
    <w:p w14:paraId="1673AB1B">
      <w:pPr>
        <w:spacing w:line="271" w:lineRule="auto"/>
        <w:rPr>
          <w:rFonts w:ascii="Arial"/>
          <w:sz w:val="21"/>
        </w:rPr>
      </w:pPr>
    </w:p>
    <w:p w14:paraId="21FA6B2A">
      <w:pPr>
        <w:pStyle w:val="2"/>
        <w:spacing w:before="68" w:line="215" w:lineRule="auto"/>
        <w:ind w:left="15"/>
        <w:rPr>
          <w:rFonts w:hint="default" w:eastAsia="宋体"/>
          <w:lang w:val="en-US" w:eastAsia="zh-CN"/>
        </w:rPr>
      </w:pPr>
      <w:r>
        <w:rPr>
          <w:b/>
          <w:bCs/>
          <w:spacing w:val="-2"/>
        </w:rPr>
        <w:t>Name and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2"/>
        </w:rPr>
        <w:t>position:</w:t>
      </w:r>
      <w:r>
        <w:rPr>
          <w:b/>
          <w:bCs/>
          <w:spacing w:val="-2"/>
        </w:rPr>
        <w:br w:type="textWrapping"/>
      </w:r>
      <w:r>
        <w:rPr>
          <w:rFonts w:hint="eastAsia" w:eastAsia="宋体"/>
          <w:b w:val="0"/>
          <w:bCs w:val="0"/>
          <w:spacing w:val="-2"/>
          <w:lang w:val="en-US" w:eastAsia="zh-CN"/>
        </w:rPr>
        <w:t>Zhang Liang</w:t>
      </w:r>
    </w:p>
    <w:p w14:paraId="1E101790">
      <w:pPr>
        <w:pStyle w:val="2"/>
        <w:spacing w:before="50" w:line="254" w:lineRule="auto"/>
        <w:ind w:right="9150"/>
        <w:rPr>
          <w:rFonts w:hint="eastAsia" w:eastAsia="宋体"/>
          <w:lang w:val="en-US" w:eastAsia="zh-CN"/>
        </w:rPr>
        <w:sectPr>
          <w:pgSz w:w="11907" w:h="16839"/>
          <w:pgMar w:top="711" w:right="715" w:bottom="0" w:left="719" w:header="0" w:footer="0" w:gutter="0"/>
          <w:cols w:space="720" w:num="1"/>
        </w:sectPr>
      </w:pPr>
    </w:p>
    <w:p w14:paraId="0F477458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0" w:line="255" w:lineRule="auto"/>
        <w:ind w:left="5060" w:right="9150" w:hanging="5060" w:hangingChars="2300"/>
        <w:jc w:val="both"/>
        <w:textAlignment w:val="baseline"/>
        <w:rPr>
          <w:rFonts w:hint="eastAsia" w:eastAsia="宋体"/>
          <w:lang w:val="en-US" w:eastAsia="zh-CN"/>
        </w:rPr>
        <w:sectPr>
          <w:type w:val="continuous"/>
          <w:pgSz w:w="11907" w:h="16839"/>
          <w:pgMar w:top="711" w:right="715" w:bottom="0" w:left="719" w:header="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 xml:space="preserve">CEO                          </w:t>
      </w:r>
    </w:p>
    <w:p w14:paraId="05FB2564">
      <w:pPr>
        <w:pStyle w:val="2"/>
        <w:spacing w:before="50" w:line="254" w:lineRule="auto"/>
        <w:ind w:right="915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</w:t>
      </w:r>
    </w:p>
    <w:p w14:paraId="3AEBEFC4">
      <w:pPr>
        <w:pStyle w:val="2"/>
        <w:spacing w:before="50" w:line="254" w:lineRule="auto"/>
        <w:ind w:left="11" w:right="9150" w:hanging="3"/>
        <w:rPr>
          <w:rFonts w:hint="default" w:eastAsia="宋体"/>
          <w:lang w:val="en-US" w:eastAsia="zh-CN"/>
        </w:rPr>
      </w:pPr>
    </w:p>
    <w:sectPr>
      <w:type w:val="continuous"/>
      <w:pgSz w:w="11907" w:h="16839"/>
      <w:pgMar w:top="711" w:right="715" w:bottom="0" w:left="7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53325"/>
    <w:multiLevelType w:val="singleLevel"/>
    <w:tmpl w:val="DF85332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145609"/>
    <w:rsid w:val="068E605A"/>
    <w:rsid w:val="07EC6998"/>
    <w:rsid w:val="0A7E0A9A"/>
    <w:rsid w:val="179202B3"/>
    <w:rsid w:val="239148EF"/>
    <w:rsid w:val="2593449F"/>
    <w:rsid w:val="26DB434F"/>
    <w:rsid w:val="28F61640"/>
    <w:rsid w:val="32111E67"/>
    <w:rsid w:val="32E955E2"/>
    <w:rsid w:val="343C3F54"/>
    <w:rsid w:val="3F0D6C18"/>
    <w:rsid w:val="42AD0DED"/>
    <w:rsid w:val="461A5B0A"/>
    <w:rsid w:val="46A37A04"/>
    <w:rsid w:val="4AD30D16"/>
    <w:rsid w:val="4BA54906"/>
    <w:rsid w:val="4C5B7215"/>
    <w:rsid w:val="4E261AA5"/>
    <w:rsid w:val="59462717"/>
    <w:rsid w:val="60A325D9"/>
    <w:rsid w:val="624D4109"/>
    <w:rsid w:val="62CF187B"/>
    <w:rsid w:val="63E50E76"/>
    <w:rsid w:val="6B4A5F5F"/>
    <w:rsid w:val="6C8128D6"/>
    <w:rsid w:val="6DBF2D43"/>
    <w:rsid w:val="6DC01176"/>
    <w:rsid w:val="75C36B47"/>
    <w:rsid w:val="76257DC8"/>
    <w:rsid w:val="76F52C23"/>
    <w:rsid w:val="781E2EBE"/>
    <w:rsid w:val="7927654D"/>
    <w:rsid w:val="7A4C2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452</Words>
  <Characters>3062</Characters>
  <TotalTime>0</TotalTime>
  <ScaleCrop>false</ScaleCrop>
  <LinksUpToDate>false</LinksUpToDate>
  <CharactersWithSpaces>3528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2025-01-28T16:55:00Z</dcterms:created>
  <dc:creator>Ana Pinar</dc:creator>
  <cp:lastModifiedBy>创通电子</cp:lastModifiedBy>
  <dcterms:modified xsi:type="dcterms:W3CDTF">2025-03-20T09:54:47Z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2025-03-14T18:35:36Z</vt:filetime>
  </property>
  <property fmtid="{D5CDD505-2E9C-101B-9397-08002B2CF9AE}" pid="4" name="KSOTemplateDocerSaveRecord">
    <vt:lpwstr>eyJoZGlkIjoiZDBlMmJmZWEwNTFiZDEyYWFlNmVlMDhmNmEwOTNmYzUiLCJ1c2VySWQiOiIyNzI3ODE0MjgifQ==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9BD417B61AD64B88ADE75FE6773D9C18_13</vt:lpwstr>
  </property>
</Properties>
</file>